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7B" w:rsidRDefault="00F60299" w:rsidP="00F60299">
      <w:pPr>
        <w:widowControl w:val="0"/>
        <w:autoSpaceDE w:val="0"/>
        <w:autoSpaceDN w:val="0"/>
        <w:spacing w:before="57" w:after="0" w:line="242" w:lineRule="auto"/>
        <w:ind w:left="694" w:right="112" w:firstLine="131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855F7B">
        <w:rPr>
          <w:noProof/>
          <w:lang w:eastAsia="ru-RU"/>
        </w:rPr>
        <w:drawing>
          <wp:inline distT="0" distB="0" distL="0" distR="0" wp14:anchorId="102D712B" wp14:editId="3A5B49DA">
            <wp:extent cx="3578087" cy="1863592"/>
            <wp:effectExtent l="0" t="0" r="381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54" cy="186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7B" w:rsidRDefault="00F60299" w:rsidP="00855F7B">
      <w:pPr>
        <w:widowControl w:val="0"/>
        <w:autoSpaceDE w:val="0"/>
        <w:autoSpaceDN w:val="0"/>
        <w:spacing w:before="57" w:after="0" w:line="242" w:lineRule="auto"/>
        <w:ind w:right="11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671AFE" w:rsidRPr="00855F7B" w:rsidRDefault="00671AFE" w:rsidP="00671AFE">
      <w:pPr>
        <w:widowControl w:val="0"/>
        <w:autoSpaceDE w:val="0"/>
        <w:autoSpaceDN w:val="0"/>
        <w:spacing w:before="57" w:after="0" w:line="242" w:lineRule="auto"/>
        <w:ind w:left="694" w:right="112" w:firstLine="1312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Инструкция для родителей (законных представителей) детей</w:t>
      </w:r>
      <w:r w:rsidRPr="00855F7B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иностранных</w:t>
      </w:r>
      <w:r w:rsidRPr="00855F7B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граждан</w:t>
      </w:r>
      <w:r w:rsidRPr="00855F7B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и</w:t>
      </w:r>
      <w:r w:rsidRPr="00855F7B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лиц</w:t>
      </w:r>
      <w:r w:rsidRPr="00855F7B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без</w:t>
      </w:r>
      <w:r w:rsidRPr="00855F7B">
        <w:rPr>
          <w:rFonts w:ascii="Times New Roman" w:eastAsia="Times New Roman" w:hAnsi="Times New Roman" w:cs="Times New Roman"/>
          <w:b/>
          <w:color w:val="C00000"/>
          <w:spacing w:val="-7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гражданства</w:t>
      </w:r>
      <w:r w:rsidRPr="00855F7B">
        <w:rPr>
          <w:rFonts w:ascii="Times New Roman" w:eastAsia="Times New Roman" w:hAnsi="Times New Roman" w:cs="Times New Roman"/>
          <w:b/>
          <w:color w:val="C00000"/>
          <w:spacing w:val="-4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по</w:t>
      </w:r>
      <w:r w:rsidRPr="00855F7B">
        <w:rPr>
          <w:rFonts w:ascii="Times New Roman" w:eastAsia="Times New Roman" w:hAnsi="Times New Roman" w:cs="Times New Roman"/>
          <w:b/>
          <w:color w:val="C00000"/>
          <w:spacing w:val="-4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прохождению</w:t>
      </w:r>
    </w:p>
    <w:p w:rsidR="00671AFE" w:rsidRPr="00855F7B" w:rsidRDefault="00671AFE" w:rsidP="00671AFE">
      <w:pPr>
        <w:widowControl w:val="0"/>
        <w:autoSpaceDE w:val="0"/>
        <w:autoSpaceDN w:val="0"/>
        <w:spacing w:after="0" w:line="362" w:lineRule="exact"/>
        <w:ind w:left="2763"/>
        <w:rPr>
          <w:rFonts w:ascii="Times New Roman" w:eastAsia="Times New Roman" w:hAnsi="Times New Roman" w:cs="Times New Roman"/>
          <w:b/>
          <w:sz w:val="28"/>
        </w:rPr>
      </w:pP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тестирования</w:t>
      </w:r>
      <w:r w:rsidRPr="00855F7B">
        <w:rPr>
          <w:rFonts w:ascii="Times New Roman" w:eastAsia="Times New Roman" w:hAnsi="Times New Roman" w:cs="Times New Roman"/>
          <w:b/>
          <w:color w:val="C00000"/>
          <w:spacing w:val="-14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на</w:t>
      </w:r>
      <w:r w:rsidRPr="00855F7B">
        <w:rPr>
          <w:rFonts w:ascii="Times New Roman" w:eastAsia="Times New Roman" w:hAnsi="Times New Roman" w:cs="Times New Roman"/>
          <w:b/>
          <w:color w:val="C00000"/>
          <w:spacing w:val="-11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знание</w:t>
      </w:r>
      <w:r w:rsidRPr="00855F7B">
        <w:rPr>
          <w:rFonts w:ascii="Times New Roman" w:eastAsia="Times New Roman" w:hAnsi="Times New Roman" w:cs="Times New Roman"/>
          <w:b/>
          <w:color w:val="C00000"/>
          <w:spacing w:val="-14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z w:val="28"/>
        </w:rPr>
        <w:t>русского</w:t>
      </w:r>
      <w:r w:rsidRPr="00855F7B">
        <w:rPr>
          <w:rFonts w:ascii="Times New Roman" w:eastAsia="Times New Roman" w:hAnsi="Times New Roman" w:cs="Times New Roman"/>
          <w:b/>
          <w:color w:val="C00000"/>
          <w:spacing w:val="-10"/>
          <w:sz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>языка</w:t>
      </w:r>
    </w:p>
    <w:p w:rsidR="00671AFE" w:rsidRPr="00671AFE" w:rsidRDefault="00671AFE" w:rsidP="00855F7B">
      <w:pPr>
        <w:widowControl w:val="0"/>
        <w:autoSpaceDE w:val="0"/>
        <w:autoSpaceDN w:val="0"/>
        <w:spacing w:before="325" w:after="0" w:line="240" w:lineRule="auto"/>
        <w:ind w:left="1589" w:right="304"/>
        <w:rPr>
          <w:rFonts w:ascii="Times New Roman" w:eastAsia="Times New Roman" w:hAnsi="Times New Roman" w:cs="Times New Roman"/>
          <w:b/>
          <w:i/>
          <w:sz w:val="28"/>
        </w:rPr>
      </w:pPr>
      <w:r w:rsidRPr="00671AFE">
        <w:rPr>
          <w:rFonts w:ascii="Times New Roman" w:eastAsia="Times New Roman" w:hAnsi="Times New Roman" w:cs="Times New Roman"/>
          <w:b/>
          <w:i/>
          <w:sz w:val="28"/>
        </w:rPr>
        <w:t>До</w:t>
      </w:r>
      <w:r w:rsidRPr="00671AFE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того,</w:t>
      </w:r>
      <w:r w:rsidRPr="00671AFE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как</w:t>
      </w:r>
      <w:r w:rsidRPr="00671AFE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ребенка</w:t>
      </w:r>
      <w:r w:rsidRPr="00671AFE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иностранного</w:t>
      </w:r>
      <w:r w:rsidRPr="00671AFE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гражданина</w:t>
      </w:r>
      <w:r w:rsidRPr="00671AFE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зачислят</w:t>
      </w:r>
      <w:r w:rsidRPr="00671AFE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671AFE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школу, ему необходимо пройти тестирование на знание русского языка.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ind w:left="3781" w:right="635" w:hanging="1499"/>
        <w:rPr>
          <w:rFonts w:ascii="Times New Roman" w:eastAsia="Times New Roman" w:hAnsi="Times New Roman" w:cs="Times New Roman"/>
          <w:b/>
          <w:i/>
          <w:sz w:val="28"/>
        </w:rPr>
      </w:pPr>
      <w:r w:rsidRPr="00671AFE">
        <w:rPr>
          <w:rFonts w:ascii="Times New Roman" w:eastAsia="Times New Roman" w:hAnsi="Times New Roman" w:cs="Times New Roman"/>
          <w:b/>
          <w:i/>
          <w:sz w:val="28"/>
        </w:rPr>
        <w:t>Документы</w:t>
      </w:r>
      <w:r w:rsidRPr="00671AFE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671AFE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зачисление</w:t>
      </w:r>
      <w:r w:rsidRPr="00671AFE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подаются</w:t>
      </w:r>
      <w:r w:rsidRPr="00671AFE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через</w:t>
      </w:r>
      <w:r w:rsidRPr="00671AFE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портал</w:t>
      </w:r>
      <w:r w:rsidRPr="00671AFE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proofErr w:type="spellStart"/>
      <w:r w:rsidRPr="00671AFE">
        <w:rPr>
          <w:rFonts w:ascii="Times New Roman" w:eastAsia="Times New Roman" w:hAnsi="Times New Roman" w:cs="Times New Roman"/>
          <w:b/>
          <w:i/>
          <w:sz w:val="28"/>
        </w:rPr>
        <w:t>Госуслуг</w:t>
      </w:r>
      <w:proofErr w:type="spellEnd"/>
      <w:r w:rsidRPr="00671AFE">
        <w:rPr>
          <w:rFonts w:ascii="Times New Roman" w:eastAsia="Times New Roman" w:hAnsi="Times New Roman" w:cs="Times New Roman"/>
          <w:b/>
          <w:i/>
          <w:sz w:val="28"/>
        </w:rPr>
        <w:t xml:space="preserve"> либо направляются по почте.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321" w:lineRule="exact"/>
        <w:ind w:left="1704"/>
        <w:rPr>
          <w:rFonts w:ascii="Times New Roman" w:eastAsia="Times New Roman" w:hAnsi="Times New Roman" w:cs="Times New Roman"/>
          <w:b/>
          <w:i/>
          <w:sz w:val="28"/>
        </w:rPr>
      </w:pPr>
      <w:r w:rsidRPr="00671AFE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671AFE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случае</w:t>
      </w:r>
      <w:r w:rsidRPr="00671AFE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если</w:t>
      </w:r>
      <w:r w:rsidRPr="00671AFE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с</w:t>
      </w:r>
      <w:r w:rsidRPr="00671AFE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документами</w:t>
      </w:r>
      <w:r w:rsidRPr="00671AFE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все</w:t>
      </w:r>
      <w:r w:rsidRPr="00671AFE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671AFE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порядке,</w:t>
      </w:r>
      <w:r w:rsidRPr="00671AFE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школа</w:t>
      </w:r>
      <w:r w:rsidRPr="00671AFE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направит</w:t>
      </w:r>
      <w:r w:rsidRPr="00671AFE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pacing w:val="-2"/>
          <w:sz w:val="28"/>
        </w:rPr>
        <w:t>ребенка</w:t>
      </w:r>
    </w:p>
    <w:p w:rsidR="00671AFE" w:rsidRPr="00855F7B" w:rsidRDefault="00671AFE" w:rsidP="00855F7B">
      <w:pPr>
        <w:widowControl w:val="0"/>
        <w:autoSpaceDE w:val="0"/>
        <w:autoSpaceDN w:val="0"/>
        <w:spacing w:after="0" w:line="240" w:lineRule="auto"/>
        <w:ind w:left="4542"/>
        <w:rPr>
          <w:rFonts w:ascii="Times New Roman" w:eastAsia="Times New Roman" w:hAnsi="Times New Roman" w:cs="Times New Roman"/>
          <w:b/>
          <w:i/>
          <w:sz w:val="28"/>
        </w:rPr>
      </w:pPr>
      <w:r w:rsidRPr="00671AFE">
        <w:rPr>
          <w:rFonts w:ascii="Times New Roman" w:eastAsia="Times New Roman" w:hAnsi="Times New Roman" w:cs="Times New Roman"/>
          <w:b/>
          <w:i/>
          <w:sz w:val="28"/>
        </w:rPr>
        <w:t xml:space="preserve">на </w:t>
      </w:r>
      <w:r w:rsidRPr="00671AFE">
        <w:rPr>
          <w:rFonts w:ascii="Times New Roman" w:eastAsia="Times New Roman" w:hAnsi="Times New Roman" w:cs="Times New Roman"/>
          <w:b/>
          <w:i/>
          <w:spacing w:val="-2"/>
          <w:sz w:val="28"/>
        </w:rPr>
        <w:t>тестирование.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ind w:left="566" w:right="1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1AFE">
        <w:rPr>
          <w:rFonts w:ascii="Times New Roman" w:eastAsia="Times New Roman" w:hAnsi="Times New Roman" w:cs="Times New Roman"/>
          <w:sz w:val="28"/>
          <w:szCs w:val="28"/>
        </w:rPr>
        <w:t>С 1 апреля 2025 г. вступил в силу Федеральный закон № 544-ФЗ «О внесении изменений в статьи 67 и 78 Федерального закона «Об образовании в Российской Федерации»,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лиц без</w:t>
      </w:r>
      <w:r w:rsidRPr="00671A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гражданства,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законно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Федерации, на</w:t>
      </w:r>
      <w:r w:rsidRPr="00671A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671A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по образовательным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671A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671A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общего и среднего общего образования осуществляется только при условии</w:t>
      </w:r>
      <w:proofErr w:type="gramEnd"/>
      <w:r w:rsidRPr="00671AFE">
        <w:rPr>
          <w:rFonts w:ascii="Times New Roman" w:eastAsia="Times New Roman" w:hAnsi="Times New Roman" w:cs="Times New Roman"/>
          <w:sz w:val="28"/>
          <w:szCs w:val="28"/>
        </w:rPr>
        <w:t xml:space="preserve"> успешного прохождения тестирования на знание русского языка, достаточное для освоения указанных программ.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ind w:left="566"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С 1 апреля 2025 года также вступили в силу приказы Министерства просвещения Российской Федерации от 4 марта 2025 года: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ind w:left="566" w:right="1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proofErr w:type="gramStart"/>
      <w:r w:rsidRPr="00671AF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671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1AF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71A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граждан и лиц без гражданства»;</w:t>
      </w:r>
      <w:proofErr w:type="gramEnd"/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ind w:left="566" w:right="1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71AFE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171</w:t>
      </w:r>
      <w:r w:rsidRPr="00671AFE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71AFE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671AFE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71AFE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1AFE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671AFE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671AFE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1AFE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</w:t>
      </w:r>
      <w:proofErr w:type="gramStart"/>
      <w:r w:rsidRPr="00671AFE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671A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FE" w:rsidRPr="00855F7B" w:rsidRDefault="00671AFE" w:rsidP="00671AFE">
      <w:pPr>
        <w:widowControl w:val="0"/>
        <w:autoSpaceDE w:val="0"/>
        <w:autoSpaceDN w:val="0"/>
        <w:spacing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Какие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-9"/>
          <w:sz w:val="28"/>
          <w:szCs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документы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-11"/>
          <w:sz w:val="28"/>
          <w:szCs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нужно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-7"/>
          <w:sz w:val="28"/>
          <w:szCs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подготовить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-7"/>
          <w:sz w:val="28"/>
          <w:szCs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родителям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-7"/>
          <w:sz w:val="28"/>
          <w:szCs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накануне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-6"/>
          <w:sz w:val="28"/>
          <w:szCs w:val="28"/>
        </w:rPr>
        <w:t xml:space="preserve">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тестирования?</w:t>
      </w:r>
    </w:p>
    <w:p w:rsidR="00671AFE" w:rsidRPr="00671AFE" w:rsidRDefault="00671AFE" w:rsidP="00671AFE">
      <w:pPr>
        <w:widowControl w:val="0"/>
        <w:autoSpaceDE w:val="0"/>
        <w:autoSpaceDN w:val="0"/>
        <w:spacing w:before="185" w:after="0" w:line="240" w:lineRule="auto"/>
        <w:ind w:left="566" w:right="1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направления необходимо в образовательную организацию подать заявление о приеме и </w:t>
      </w:r>
      <w:proofErr w:type="gramStart"/>
      <w:r w:rsidRPr="00671AFE"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671A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1AFE" w:rsidRPr="00671AFE" w:rsidRDefault="00671AFE" w:rsidP="00671AFE">
      <w:pPr>
        <w:widowControl w:val="0"/>
        <w:numPr>
          <w:ilvl w:val="0"/>
          <w:numId w:val="3"/>
        </w:numPr>
        <w:tabs>
          <w:tab w:val="left" w:pos="1981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z w:val="28"/>
        </w:rPr>
        <w:t>Копии документов, подтверждающих родство заявителя или законность представления прав ребенка.</w:t>
      </w:r>
    </w:p>
    <w:p w:rsidR="00671AFE" w:rsidRPr="00671AFE" w:rsidRDefault="00671AFE" w:rsidP="00671AFE">
      <w:pPr>
        <w:widowControl w:val="0"/>
        <w:numPr>
          <w:ilvl w:val="0"/>
          <w:numId w:val="3"/>
        </w:numPr>
        <w:tabs>
          <w:tab w:val="left" w:pos="1981"/>
        </w:tabs>
        <w:autoSpaceDE w:val="0"/>
        <w:autoSpaceDN w:val="0"/>
        <w:spacing w:after="0" w:line="240" w:lineRule="auto"/>
        <w:ind w:right="134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71AFE">
        <w:rPr>
          <w:rFonts w:ascii="Times New Roman" w:eastAsia="Times New Roman" w:hAnsi="Times New Roman" w:cs="Times New Roman"/>
          <w:sz w:val="28"/>
        </w:rPr>
        <w:t xml:space="preserve">Копии документов, подтверждающих законность нахождения ребенка, </w:t>
      </w:r>
      <w:r w:rsidRPr="00671AFE">
        <w:rPr>
          <w:rFonts w:ascii="Times New Roman" w:eastAsia="Times New Roman" w:hAnsi="Times New Roman" w:cs="Times New Roman"/>
          <w:sz w:val="28"/>
        </w:rPr>
        <w:lastRenderedPageBreak/>
        <w:t>являющегося</w:t>
      </w:r>
      <w:r w:rsidRPr="00671AFE">
        <w:rPr>
          <w:rFonts w:ascii="Times New Roman" w:eastAsia="Times New Roman" w:hAnsi="Times New Roman" w:cs="Times New Roman"/>
          <w:spacing w:val="74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иностранным</w:t>
      </w:r>
      <w:r w:rsidRPr="00671AFE">
        <w:rPr>
          <w:rFonts w:ascii="Times New Roman" w:eastAsia="Times New Roman" w:hAnsi="Times New Roman" w:cs="Times New Roman"/>
          <w:spacing w:val="73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гражданином</w:t>
      </w:r>
      <w:r w:rsidRPr="00671AFE">
        <w:rPr>
          <w:rFonts w:ascii="Times New Roman" w:eastAsia="Times New Roman" w:hAnsi="Times New Roman" w:cs="Times New Roman"/>
          <w:spacing w:val="73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или</w:t>
      </w:r>
      <w:r w:rsidRPr="00671AFE">
        <w:rPr>
          <w:rFonts w:ascii="Times New Roman" w:eastAsia="Times New Roman" w:hAnsi="Times New Roman" w:cs="Times New Roman"/>
          <w:spacing w:val="74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лицом</w:t>
      </w:r>
      <w:r w:rsidRPr="00671AFE">
        <w:rPr>
          <w:rFonts w:ascii="Times New Roman" w:eastAsia="Times New Roman" w:hAnsi="Times New Roman" w:cs="Times New Roman"/>
          <w:spacing w:val="73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Федерации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(действительные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вид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на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жительство,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либо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разрешение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на</w:t>
      </w:r>
      <w:r w:rsidRPr="00671A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временное проживание, либо разрешение на временное проживание в целях получения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образования,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либо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визу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(или)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миграционную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карту,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либо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иные</w:t>
      </w:r>
      <w:proofErr w:type="gramEnd"/>
    </w:p>
    <w:p w:rsidR="00671AFE" w:rsidRPr="00671AFE" w:rsidRDefault="00671AFE" w:rsidP="00855F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71AFE" w:rsidRPr="00671AFE">
          <w:pgSz w:w="11910" w:h="16840"/>
          <w:pgMar w:top="1140" w:right="425" w:bottom="280" w:left="566" w:header="720" w:footer="720" w:gutter="0"/>
          <w:cols w:space="720"/>
        </w:sectPr>
      </w:pP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FE" w:rsidRPr="00671AFE" w:rsidRDefault="00671AFE" w:rsidP="00671AFE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FE" w:rsidRPr="00671AFE" w:rsidRDefault="00671AFE" w:rsidP="00671AFE">
      <w:pPr>
        <w:widowControl w:val="0"/>
        <w:autoSpaceDE w:val="0"/>
        <w:autoSpaceDN w:val="0"/>
        <w:spacing w:before="1" w:after="0" w:line="240" w:lineRule="auto"/>
        <w:ind w:left="566"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предусмотренные федеральным законом или международным договором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Федерации).</w:t>
      </w:r>
    </w:p>
    <w:p w:rsidR="00671AFE" w:rsidRPr="00671AFE" w:rsidRDefault="00671AFE" w:rsidP="00671AFE">
      <w:pPr>
        <w:widowControl w:val="0"/>
        <w:numPr>
          <w:ilvl w:val="0"/>
          <w:numId w:val="3"/>
        </w:numPr>
        <w:tabs>
          <w:tab w:val="left" w:pos="1981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z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:rsidR="00671AFE" w:rsidRPr="00671AFE" w:rsidRDefault="00671AFE" w:rsidP="00671AFE">
      <w:pPr>
        <w:widowControl w:val="0"/>
        <w:numPr>
          <w:ilvl w:val="0"/>
          <w:numId w:val="3"/>
        </w:numPr>
        <w:tabs>
          <w:tab w:val="left" w:pos="1981"/>
        </w:tabs>
        <w:autoSpaceDE w:val="0"/>
        <w:autoSpaceDN w:val="0"/>
        <w:spacing w:before="1"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71AFE">
        <w:rPr>
          <w:rFonts w:ascii="Times New Roman" w:eastAsia="Times New Roman" w:hAnsi="Times New Roman" w:cs="Times New Roman"/>
          <w:sz w:val="28"/>
        </w:rPr>
        <w:t>Копии документов, подтверждающих изучение русского языка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671AFE" w:rsidRPr="00671AFE" w:rsidRDefault="00671AFE" w:rsidP="00671AFE">
      <w:pPr>
        <w:widowControl w:val="0"/>
        <w:numPr>
          <w:ilvl w:val="0"/>
          <w:numId w:val="3"/>
        </w:numPr>
        <w:tabs>
          <w:tab w:val="left" w:pos="1981"/>
        </w:tabs>
        <w:autoSpaceDE w:val="0"/>
        <w:autoSpaceDN w:val="0"/>
        <w:spacing w:after="0" w:line="240" w:lineRule="auto"/>
        <w:ind w:right="137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71AFE">
        <w:rPr>
          <w:rFonts w:ascii="Times New Roman" w:eastAsia="Times New Roman" w:hAnsi="Times New Roman" w:cs="Times New Roman"/>
          <w:sz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иностранным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гражданином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или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лицом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без гражданства (для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иностранных граждан: паспорт иностранного гражданина либо иной документ, установленный</w:t>
      </w:r>
      <w:r w:rsidRPr="00671AFE">
        <w:rPr>
          <w:rFonts w:ascii="Times New Roman" w:eastAsia="Times New Roman" w:hAnsi="Times New Roman" w:cs="Times New Roman"/>
          <w:spacing w:val="74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федеральным</w:t>
      </w:r>
      <w:r w:rsidRPr="00671AFE">
        <w:rPr>
          <w:rFonts w:ascii="Times New Roman" w:eastAsia="Times New Roman" w:hAnsi="Times New Roman" w:cs="Times New Roman"/>
          <w:spacing w:val="74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законом</w:t>
      </w:r>
      <w:r w:rsidRPr="00671AFE">
        <w:rPr>
          <w:rFonts w:ascii="Times New Roman" w:eastAsia="Times New Roman" w:hAnsi="Times New Roman" w:cs="Times New Roman"/>
          <w:spacing w:val="73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или признаваемый</w:t>
      </w:r>
      <w:r w:rsidRPr="00671AFE">
        <w:rPr>
          <w:rFonts w:ascii="Times New Roman" w:eastAsia="Times New Roman" w:hAnsi="Times New Roman" w:cs="Times New Roman"/>
          <w:spacing w:val="74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в</w:t>
      </w:r>
      <w:r w:rsidRPr="00671AFE">
        <w:rPr>
          <w:rFonts w:ascii="Times New Roman" w:eastAsia="Times New Roman" w:hAnsi="Times New Roman" w:cs="Times New Roman"/>
          <w:spacing w:val="73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соответствии с</w:t>
      </w:r>
      <w:r w:rsidRPr="00671A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международным договором Российской Федерации в качестве документа, удостоверяющего личность иностранного гражданина;</w:t>
      </w:r>
      <w:proofErr w:type="gramEnd"/>
      <w:r w:rsidRPr="00671AF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671AFE">
        <w:rPr>
          <w:rFonts w:ascii="Times New Roman" w:eastAsia="Times New Roman" w:hAnsi="Times New Roman" w:cs="Times New Roman"/>
          <w:sz w:val="28"/>
        </w:rPr>
        <w:t>для лиц без гражданства: документ,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выданный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иностранным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государством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признаваемый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в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соответствии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с</w:t>
      </w:r>
      <w:r w:rsidRPr="00671A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удостоверение личности лица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без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гражданства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в Российской Федерации, вид</w:t>
      </w:r>
      <w:r w:rsidRPr="00671A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на жительство и иные документы, предусмотренные федеральным законом</w:t>
      </w:r>
      <w:r w:rsidRPr="00671A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или признаваемые в соответствии с международным договором Российской Федерации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в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качестве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документов,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удостоверяющих</w:t>
      </w:r>
      <w:proofErr w:type="gramEnd"/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личность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лица без гражданства).</w:t>
      </w:r>
    </w:p>
    <w:p w:rsidR="00671AFE" w:rsidRPr="00671AFE" w:rsidRDefault="00671AFE" w:rsidP="00671AFE">
      <w:pPr>
        <w:widowControl w:val="0"/>
        <w:numPr>
          <w:ilvl w:val="0"/>
          <w:numId w:val="3"/>
        </w:numPr>
        <w:tabs>
          <w:tab w:val="left" w:pos="1981"/>
        </w:tabs>
        <w:autoSpaceDE w:val="0"/>
        <w:autoSpaceDN w:val="0"/>
        <w:spacing w:before="1"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71AFE">
        <w:rPr>
          <w:rFonts w:ascii="Times New Roman" w:eastAsia="Times New Roman" w:hAnsi="Times New Roman" w:cs="Times New Roman"/>
          <w:sz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наличии).</w:t>
      </w:r>
      <w:proofErr w:type="gramEnd"/>
    </w:p>
    <w:p w:rsidR="00671AFE" w:rsidRPr="00671AFE" w:rsidRDefault="00671AFE" w:rsidP="00671AFE">
      <w:pPr>
        <w:widowControl w:val="0"/>
        <w:numPr>
          <w:ilvl w:val="0"/>
          <w:numId w:val="3"/>
        </w:numPr>
        <w:tabs>
          <w:tab w:val="left" w:pos="1981"/>
        </w:tabs>
        <w:autoSpaceDE w:val="0"/>
        <w:autoSpaceDN w:val="0"/>
        <w:spacing w:before="1"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71AFE">
        <w:rPr>
          <w:rFonts w:ascii="Times New Roman" w:eastAsia="Times New Roman" w:hAnsi="Times New Roman" w:cs="Times New Roman"/>
          <w:sz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</w:t>
      </w:r>
      <w:r w:rsidRPr="00671AF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инфекционных заболеваний, представляющих опасность для окружающих, предусмотренных перечнем, утвержденным уполномоченным Правительством Российской</w:t>
      </w:r>
      <w:r w:rsidRPr="00671AFE">
        <w:rPr>
          <w:rFonts w:ascii="Times New Roman" w:eastAsia="Times New Roman" w:hAnsi="Times New Roman" w:cs="Times New Roman"/>
          <w:spacing w:val="69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Федераций</w:t>
      </w:r>
      <w:r w:rsidRPr="00671AFE">
        <w:rPr>
          <w:rFonts w:ascii="Times New Roman" w:eastAsia="Times New Roman" w:hAnsi="Times New Roman" w:cs="Times New Roman"/>
          <w:spacing w:val="69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федеральным</w:t>
      </w:r>
      <w:r w:rsidRPr="00671AFE">
        <w:rPr>
          <w:rFonts w:ascii="Times New Roman" w:eastAsia="Times New Roman" w:hAnsi="Times New Roman" w:cs="Times New Roman"/>
          <w:spacing w:val="69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органом</w:t>
      </w:r>
      <w:r w:rsidRPr="00671AFE">
        <w:rPr>
          <w:rFonts w:ascii="Times New Roman" w:eastAsia="Times New Roman" w:hAnsi="Times New Roman" w:cs="Times New Roman"/>
          <w:spacing w:val="69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исполнительной</w:t>
      </w:r>
      <w:r w:rsidRPr="00671AFE">
        <w:rPr>
          <w:rFonts w:ascii="Times New Roman" w:eastAsia="Times New Roman" w:hAnsi="Times New Roman" w:cs="Times New Roman"/>
          <w:spacing w:val="69"/>
          <w:sz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</w:rPr>
        <w:t>власти в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соответствии</w:t>
      </w:r>
      <w:r w:rsidRPr="00671AFE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с</w:t>
      </w:r>
      <w:r w:rsidRPr="00671AFE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частью</w:t>
      </w:r>
      <w:r w:rsidRPr="00671AFE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2</w:t>
      </w:r>
      <w:r w:rsidRPr="00671AFE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статьи</w:t>
      </w:r>
      <w:r w:rsidRPr="00671AFE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43</w:t>
      </w:r>
      <w:r w:rsidRPr="00671AFE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Федерального</w:t>
      </w:r>
      <w:r w:rsidRPr="00671AFE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закона</w:t>
      </w:r>
      <w:r w:rsidRPr="00671AFE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от</w:t>
      </w:r>
      <w:r w:rsidRPr="00671AFE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21</w:t>
      </w:r>
      <w:r w:rsidRPr="00671AFE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ноября</w:t>
      </w:r>
      <w:r w:rsidRPr="00671AFE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2011</w:t>
      </w:r>
      <w:r w:rsidRPr="00671AFE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г.</w:t>
      </w:r>
      <w:proofErr w:type="gramEnd"/>
    </w:p>
    <w:p w:rsidR="00671AFE" w:rsidRPr="00671AFE" w:rsidRDefault="00671AFE" w:rsidP="00671AFE">
      <w:pPr>
        <w:widowControl w:val="0"/>
        <w:autoSpaceDE w:val="0"/>
        <w:autoSpaceDN w:val="0"/>
        <w:spacing w:after="0" w:line="322" w:lineRule="exact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71A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323-ФЗ</w:t>
      </w:r>
      <w:r w:rsidRPr="00671A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71A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671A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671A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671A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671A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1A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71A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Федерации».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71AFE" w:rsidRPr="00671AFE">
          <w:headerReference w:type="default" r:id="rId9"/>
          <w:pgSz w:w="11910" w:h="16840"/>
          <w:pgMar w:top="1040" w:right="425" w:bottom="280" w:left="566" w:header="751" w:footer="0" w:gutter="0"/>
          <w:pgNumType w:start="2"/>
          <w:cols w:space="720"/>
        </w:sectPr>
      </w:pP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FE" w:rsidRPr="00671AFE" w:rsidRDefault="00671AFE" w:rsidP="00671AFE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FE" w:rsidRPr="00671AFE" w:rsidRDefault="00671AFE" w:rsidP="00671AFE">
      <w:pPr>
        <w:widowControl w:val="0"/>
        <w:numPr>
          <w:ilvl w:val="0"/>
          <w:numId w:val="3"/>
        </w:numPr>
        <w:tabs>
          <w:tab w:val="left" w:pos="1983"/>
          <w:tab w:val="left" w:pos="3095"/>
          <w:tab w:val="left" w:pos="4901"/>
          <w:tab w:val="left" w:pos="7362"/>
          <w:tab w:val="left" w:pos="9506"/>
        </w:tabs>
        <w:autoSpaceDE w:val="0"/>
        <w:autoSpaceDN w:val="0"/>
        <w:spacing w:before="1" w:after="0" w:line="242" w:lineRule="auto"/>
        <w:ind w:right="145" w:firstLine="708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pacing w:val="-2"/>
          <w:sz w:val="28"/>
        </w:rPr>
        <w:t>Копии</w:t>
      </w:r>
      <w:r w:rsidRPr="00671AFE">
        <w:rPr>
          <w:rFonts w:ascii="Times New Roman" w:eastAsia="Times New Roman" w:hAnsi="Times New Roman" w:cs="Times New Roman"/>
          <w:sz w:val="28"/>
        </w:rPr>
        <w:tab/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>документов,</w:t>
      </w:r>
      <w:r w:rsidRPr="00671AFE">
        <w:rPr>
          <w:rFonts w:ascii="Times New Roman" w:eastAsia="Times New Roman" w:hAnsi="Times New Roman" w:cs="Times New Roman"/>
          <w:sz w:val="28"/>
        </w:rPr>
        <w:tab/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>подтверждающих</w:t>
      </w:r>
      <w:r w:rsidRPr="00671AFE">
        <w:rPr>
          <w:rFonts w:ascii="Times New Roman" w:eastAsia="Times New Roman" w:hAnsi="Times New Roman" w:cs="Times New Roman"/>
          <w:sz w:val="28"/>
        </w:rPr>
        <w:tab/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>осуществление</w:t>
      </w:r>
      <w:r w:rsidRPr="00671AFE">
        <w:rPr>
          <w:rFonts w:ascii="Times New Roman" w:eastAsia="Times New Roman" w:hAnsi="Times New Roman" w:cs="Times New Roman"/>
          <w:sz w:val="28"/>
        </w:rPr>
        <w:tab/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 xml:space="preserve">родителем </w:t>
      </w:r>
      <w:r w:rsidRPr="00671AFE">
        <w:rPr>
          <w:rFonts w:ascii="Times New Roman" w:eastAsia="Times New Roman" w:hAnsi="Times New Roman" w:cs="Times New Roman"/>
          <w:sz w:val="28"/>
        </w:rPr>
        <w:t>(законным представителем) трудовой деятельности (при наличии).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ind w:left="566" w:right="1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Все документы представляются на русском языке или вместе с заверенным переводом на русский язык.</w:t>
      </w:r>
    </w:p>
    <w:p w:rsidR="00671AFE" w:rsidRPr="00855F7B" w:rsidRDefault="00671AFE" w:rsidP="00671AFE">
      <w:pPr>
        <w:widowControl w:val="0"/>
        <w:autoSpaceDE w:val="0"/>
        <w:autoSpaceDN w:val="0"/>
        <w:spacing w:before="316" w:after="0" w:line="240" w:lineRule="auto"/>
        <w:ind w:left="566" w:right="143"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78"/>
          <w:w w:val="150"/>
          <w:sz w:val="28"/>
          <w:szCs w:val="28"/>
        </w:rPr>
        <w:t xml:space="preserve">  </w:t>
      </w:r>
      <w:proofErr w:type="gramStart"/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течение</w:t>
      </w:r>
      <w:proofErr w:type="gramEnd"/>
      <w:r w:rsidRPr="00855F7B">
        <w:rPr>
          <w:rFonts w:ascii="Times New Roman" w:eastAsia="Times New Roman" w:hAnsi="Times New Roman" w:cs="Times New Roman"/>
          <w:b/>
          <w:bCs/>
          <w:color w:val="C00000"/>
          <w:spacing w:val="78"/>
          <w:w w:val="150"/>
          <w:sz w:val="28"/>
          <w:szCs w:val="28"/>
        </w:rPr>
        <w:t xml:space="preserve"> 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какого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79"/>
          <w:w w:val="150"/>
          <w:sz w:val="28"/>
          <w:szCs w:val="28"/>
        </w:rPr>
        <w:t xml:space="preserve"> 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времени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80"/>
          <w:sz w:val="28"/>
          <w:szCs w:val="28"/>
        </w:rPr>
        <w:t xml:space="preserve"> 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проводится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78"/>
          <w:w w:val="150"/>
          <w:sz w:val="28"/>
          <w:szCs w:val="28"/>
        </w:rPr>
        <w:t xml:space="preserve"> 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проверка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pacing w:val="79"/>
          <w:w w:val="150"/>
          <w:sz w:val="28"/>
          <w:szCs w:val="28"/>
        </w:rPr>
        <w:t xml:space="preserve">  </w:t>
      </w:r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документов </w:t>
      </w:r>
      <w:bookmarkStart w:id="0" w:name="_GoBack"/>
      <w:bookmarkEnd w:id="0"/>
      <w:r w:rsidRPr="00855F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 достоверность?</w:t>
      </w:r>
    </w:p>
    <w:p w:rsidR="00671AFE" w:rsidRPr="00671AFE" w:rsidRDefault="00671AFE" w:rsidP="00671AFE">
      <w:pPr>
        <w:widowControl w:val="0"/>
        <w:autoSpaceDE w:val="0"/>
        <w:autoSpaceDN w:val="0"/>
        <w:spacing w:before="184" w:after="0" w:line="240" w:lineRule="auto"/>
        <w:ind w:left="566" w:right="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(школа) не более 5 рабочих дней проводит проверку комплектности предоставленных документов.</w:t>
      </w:r>
    </w:p>
    <w:p w:rsidR="00671AFE" w:rsidRPr="00671AFE" w:rsidRDefault="00671AFE" w:rsidP="00671AFE">
      <w:pPr>
        <w:widowControl w:val="0"/>
        <w:autoSpaceDE w:val="0"/>
        <w:autoSpaceDN w:val="0"/>
        <w:spacing w:before="2" w:after="0" w:line="240" w:lineRule="auto"/>
        <w:ind w:left="566" w:right="1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Если представлен полный комплект документов, общеобразовательная организация вправе в течение 25 рабочих дней проверять их достоверность.</w:t>
      </w:r>
    </w:p>
    <w:p w:rsidR="00671AFE" w:rsidRPr="00671AFE" w:rsidRDefault="00671AFE" w:rsidP="00671AFE">
      <w:pPr>
        <w:widowControl w:val="0"/>
        <w:autoSpaceDE w:val="0"/>
        <w:autoSpaceDN w:val="0"/>
        <w:spacing w:before="321" w:after="0" w:line="240" w:lineRule="auto"/>
        <w:ind w:left="566" w:right="137"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 w:rsidRPr="00671AFE">
        <w:rPr>
          <w:rFonts w:ascii="Times New Roman" w:eastAsia="Times New Roman" w:hAnsi="Times New Roman" w:cs="Times New Roman"/>
          <w:b/>
          <w:i/>
          <w:sz w:val="28"/>
        </w:rPr>
        <w:t xml:space="preserve">Информация о направлении на тестирование ребенка, </w:t>
      </w:r>
      <w:r w:rsidRPr="00671AFE">
        <w:rPr>
          <w:rFonts w:ascii="Times New Roman" w:eastAsia="Times New Roman" w:hAnsi="Times New Roman" w:cs="Times New Roman"/>
          <w:sz w:val="28"/>
        </w:rPr>
        <w:t>являющегося иностранным гражданином или лицом без гражданства, или поступающего, являющегося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иностранным</w:t>
      </w:r>
      <w:r w:rsidRPr="00671AF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гражданином</w:t>
      </w:r>
      <w:r w:rsidRPr="00671AF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или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лицом</w:t>
      </w:r>
      <w:r w:rsidRPr="00671AF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без</w:t>
      </w:r>
      <w:r w:rsidRPr="00671AF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 xml:space="preserve">гражданства,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направляется по</w:t>
      </w:r>
      <w:r w:rsidRPr="00671AFE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адресу</w:t>
      </w:r>
      <w:r w:rsidRPr="00671AFE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(почтовый</w:t>
      </w:r>
      <w:r w:rsidRPr="00671AFE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или</w:t>
      </w:r>
      <w:r w:rsidRPr="00671AFE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электронный),</w:t>
      </w:r>
      <w:r w:rsidRPr="00671AFE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указанному</w:t>
      </w:r>
      <w:r w:rsidRPr="00671AFE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в заявлении</w:t>
      </w:r>
      <w:r w:rsidRPr="00671AFE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о</w:t>
      </w:r>
      <w:r w:rsidRPr="00671AFE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приеме</w:t>
      </w:r>
      <w:r w:rsidRPr="00671AFE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на обучение, и в личный кабинет ЕПГУ (при наличии).</w:t>
      </w:r>
      <w:proofErr w:type="gramEnd"/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1AFE" w:rsidRPr="007F4C5D" w:rsidRDefault="00671AFE" w:rsidP="00671AFE">
      <w:pPr>
        <w:widowControl w:val="0"/>
        <w:autoSpaceDE w:val="0"/>
        <w:autoSpaceDN w:val="0"/>
        <w:spacing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Кем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6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проводится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7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тестирование?</w:t>
      </w:r>
    </w:p>
    <w:p w:rsidR="00671AFE" w:rsidRPr="00671AFE" w:rsidRDefault="00671AFE" w:rsidP="00671AFE">
      <w:pPr>
        <w:widowControl w:val="0"/>
        <w:autoSpaceDE w:val="0"/>
        <w:autoSpaceDN w:val="0"/>
        <w:spacing w:before="184" w:after="0" w:line="240" w:lineRule="auto"/>
        <w:ind w:left="566" w:right="137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71AFE">
        <w:rPr>
          <w:rFonts w:ascii="Times New Roman" w:eastAsia="Times New Roman" w:hAnsi="Times New Roman" w:cs="Times New Roman"/>
          <w:b/>
          <w:i/>
          <w:sz w:val="28"/>
        </w:rPr>
        <w:t xml:space="preserve">Тестирование </w:t>
      </w:r>
      <w:r w:rsidRPr="00671AFE">
        <w:rPr>
          <w:rFonts w:ascii="Times New Roman" w:eastAsia="Times New Roman" w:hAnsi="Times New Roman" w:cs="Times New Roman"/>
          <w:sz w:val="28"/>
        </w:rPr>
        <w:t>на знание русского языка, достаточное для освоения образовательных программ начального общего, основного общего и среднего общего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образования,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иностранных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граждан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лиц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без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гражданства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проводится в</w:t>
      </w:r>
      <w:r w:rsidRPr="00671AFE">
        <w:rPr>
          <w:rFonts w:ascii="Times New Roman" w:eastAsia="Times New Roman" w:hAnsi="Times New Roman" w:cs="Times New Roman"/>
          <w:b/>
          <w:i/>
          <w:spacing w:val="78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тестирующих</w:t>
      </w:r>
      <w:r w:rsidRPr="00671AFE">
        <w:rPr>
          <w:rFonts w:ascii="Times New Roman" w:eastAsia="Times New Roman" w:hAnsi="Times New Roman" w:cs="Times New Roman"/>
          <w:b/>
          <w:i/>
          <w:spacing w:val="78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организациях,</w:t>
      </w:r>
      <w:r w:rsidRPr="00671AFE">
        <w:rPr>
          <w:rFonts w:ascii="Times New Roman" w:eastAsia="Times New Roman" w:hAnsi="Times New Roman" w:cs="Times New Roman"/>
          <w:b/>
          <w:i/>
          <w:spacing w:val="78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созданных</w:t>
      </w:r>
      <w:r w:rsidRPr="00671AFE">
        <w:rPr>
          <w:rFonts w:ascii="Times New Roman" w:eastAsia="Times New Roman" w:hAnsi="Times New Roman" w:cs="Times New Roman"/>
          <w:b/>
          <w:i/>
          <w:spacing w:val="79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671AFE">
        <w:rPr>
          <w:rFonts w:ascii="Times New Roman" w:eastAsia="Times New Roman" w:hAnsi="Times New Roman" w:cs="Times New Roman"/>
          <w:b/>
          <w:i/>
          <w:spacing w:val="78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базе</w:t>
      </w:r>
      <w:r w:rsidRPr="00671AFE">
        <w:rPr>
          <w:rFonts w:ascii="Times New Roman" w:eastAsia="Times New Roman" w:hAnsi="Times New Roman" w:cs="Times New Roman"/>
          <w:b/>
          <w:i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государственных и</w:t>
      </w:r>
      <w:r w:rsidRPr="00671AFE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муниципальных общеобразовательных организациях</w:t>
      </w:r>
      <w:r w:rsidRPr="00671AFE">
        <w:rPr>
          <w:rFonts w:ascii="Times New Roman" w:eastAsia="Times New Roman" w:hAnsi="Times New Roman" w:cs="Times New Roman"/>
          <w:sz w:val="28"/>
        </w:rPr>
        <w:t>, которые определены исполнительными органами субъектов Российской Федерации, осуществляющими государственное управление в сфере образования.</w:t>
      </w:r>
      <w:proofErr w:type="gramEnd"/>
    </w:p>
    <w:p w:rsidR="00671AFE" w:rsidRPr="00671AFE" w:rsidRDefault="00671AFE" w:rsidP="00671AFE">
      <w:pPr>
        <w:widowControl w:val="0"/>
        <w:autoSpaceDE w:val="0"/>
        <w:autoSpaceDN w:val="0"/>
        <w:spacing w:before="1" w:after="0" w:line="322" w:lineRule="exact"/>
        <w:ind w:left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671A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71A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71A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671A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ind w:left="566"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1AFE">
        <w:rPr>
          <w:rFonts w:ascii="Times New Roman" w:eastAsia="Times New Roman" w:hAnsi="Times New Roman" w:cs="Times New Roman"/>
          <w:sz w:val="28"/>
          <w:szCs w:val="28"/>
        </w:rPr>
        <w:t>Информация об организациях, реализующих на своих площадках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детей иностранных граждан и лиц без гражданства на знание русского языка (перечень тестирующих организаций), размещена на сайте </w:t>
      </w:r>
      <w:proofErr w:type="spellStart"/>
      <w:r w:rsidRPr="00671AF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71AFE">
        <w:rPr>
          <w:rFonts w:ascii="Times New Roman" w:eastAsia="Times New Roman" w:hAnsi="Times New Roman" w:cs="Times New Roman"/>
          <w:sz w:val="28"/>
          <w:szCs w:val="28"/>
        </w:rPr>
        <w:t xml:space="preserve"> России в разделе «Банк документов» по ссылке:</w:t>
      </w:r>
      <w:proofErr w:type="gramEnd"/>
    </w:p>
    <w:p w:rsidR="00671AFE" w:rsidRPr="007F4C5D" w:rsidRDefault="00671AFE" w:rsidP="00671AFE">
      <w:pPr>
        <w:widowControl w:val="0"/>
        <w:autoSpaceDE w:val="0"/>
        <w:autoSpaceDN w:val="0"/>
        <w:spacing w:before="1" w:after="0" w:line="240" w:lineRule="auto"/>
        <w:ind w:left="1275"/>
        <w:rPr>
          <w:rFonts w:ascii="Times New Roman" w:eastAsia="Times New Roman" w:hAnsi="Times New Roman" w:cs="Times New Roman"/>
          <w:b/>
          <w:i/>
          <w:sz w:val="28"/>
        </w:rPr>
      </w:pPr>
      <w:r w:rsidRPr="007F4C5D">
        <w:rPr>
          <w:rFonts w:ascii="Times New Roman" w:eastAsia="Times New Roman" w:hAnsi="Times New Roman" w:cs="Times New Roman"/>
          <w:b/>
          <w:i/>
          <w:spacing w:val="-2"/>
          <w:sz w:val="28"/>
        </w:rPr>
        <w:t>https://docs.edu.gov.ru/document/ae02c34614e84f1f88ffb267c1f43880/</w:t>
      </w:r>
    </w:p>
    <w:p w:rsidR="00671AFE" w:rsidRPr="007F4C5D" w:rsidRDefault="00671AFE" w:rsidP="00671AFE">
      <w:pPr>
        <w:widowControl w:val="0"/>
        <w:autoSpaceDE w:val="0"/>
        <w:autoSpaceDN w:val="0"/>
        <w:spacing w:before="321"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Когда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7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назначается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7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тестирование?</w:t>
      </w:r>
    </w:p>
    <w:p w:rsidR="00671AFE" w:rsidRPr="00671AFE" w:rsidRDefault="00671AFE" w:rsidP="00671AFE">
      <w:pPr>
        <w:widowControl w:val="0"/>
        <w:autoSpaceDE w:val="0"/>
        <w:autoSpaceDN w:val="0"/>
        <w:spacing w:before="185" w:after="0" w:line="240" w:lineRule="auto"/>
        <w:ind w:left="566" w:right="136"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71AFE">
        <w:rPr>
          <w:rFonts w:ascii="Times New Roman" w:eastAsia="Times New Roman" w:hAnsi="Times New Roman" w:cs="Times New Roman"/>
          <w:b/>
          <w:i/>
          <w:sz w:val="28"/>
        </w:rPr>
        <w:t xml:space="preserve">Родитель </w:t>
      </w:r>
      <w:r w:rsidRPr="00671AFE">
        <w:rPr>
          <w:rFonts w:ascii="Times New Roman" w:eastAsia="Times New Roman" w:hAnsi="Times New Roman" w:cs="Times New Roman"/>
          <w:sz w:val="28"/>
        </w:rPr>
        <w:t>(законный представитель) ребенка, являющегося иностранным гражданином,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или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поступающий,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являющийся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иностранным</w:t>
      </w:r>
      <w:r w:rsidRPr="00671AF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гражданином,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 xml:space="preserve">после того, как направил документы для зачисления в школу через портал </w:t>
      </w:r>
      <w:proofErr w:type="spellStart"/>
      <w:r w:rsidRPr="00671AFE">
        <w:rPr>
          <w:rFonts w:ascii="Times New Roman" w:eastAsia="Times New Roman" w:hAnsi="Times New Roman" w:cs="Times New Roman"/>
          <w:sz w:val="28"/>
        </w:rPr>
        <w:t>Госуслуг</w:t>
      </w:r>
      <w:proofErr w:type="spellEnd"/>
      <w:r w:rsidRPr="00671AFE">
        <w:rPr>
          <w:rFonts w:ascii="Times New Roman" w:eastAsia="Times New Roman" w:hAnsi="Times New Roman" w:cs="Times New Roman"/>
          <w:sz w:val="28"/>
        </w:rPr>
        <w:t xml:space="preserve"> или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по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почте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и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получил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направление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на</w:t>
      </w:r>
      <w:r w:rsidRPr="00671AF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тестирование,</w:t>
      </w:r>
      <w:r w:rsidRPr="00671AFE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обращается</w:t>
      </w:r>
      <w:r w:rsidRPr="00671AFE">
        <w:rPr>
          <w:rFonts w:ascii="Times New Roman" w:eastAsia="Times New Roman" w:hAnsi="Times New Roman" w:cs="Times New Roman"/>
          <w:b/>
          <w:i/>
          <w:spacing w:val="80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лично</w:t>
      </w:r>
      <w:r w:rsidRPr="00671AFE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671AFE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тестирующую</w:t>
      </w:r>
      <w:r w:rsidRPr="00671AFE">
        <w:rPr>
          <w:rFonts w:ascii="Times New Roman" w:eastAsia="Times New Roman" w:hAnsi="Times New Roman" w:cs="Times New Roman"/>
          <w:b/>
          <w:i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организацию</w:t>
      </w:r>
      <w:r w:rsidRPr="00671AFE">
        <w:rPr>
          <w:rFonts w:ascii="Times New Roman" w:eastAsia="Times New Roman" w:hAnsi="Times New Roman" w:cs="Times New Roman"/>
          <w:b/>
          <w:i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для</w:t>
      </w:r>
      <w:r w:rsidRPr="00671AFE">
        <w:rPr>
          <w:rFonts w:ascii="Times New Roman" w:eastAsia="Times New Roman" w:hAnsi="Times New Roman" w:cs="Times New Roman"/>
          <w:b/>
          <w:i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записи</w:t>
      </w:r>
      <w:r w:rsidRPr="00671AFE">
        <w:rPr>
          <w:rFonts w:ascii="Times New Roman" w:eastAsia="Times New Roman" w:hAnsi="Times New Roman" w:cs="Times New Roman"/>
          <w:b/>
          <w:i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671AFE">
        <w:rPr>
          <w:rFonts w:ascii="Times New Roman" w:eastAsia="Times New Roman" w:hAnsi="Times New Roman" w:cs="Times New Roman"/>
          <w:b/>
          <w:i/>
          <w:spacing w:val="80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тестирование. Записаться на тестирование нужно не позднее, чем через 7 рабочих дней после дня получения направления.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  <w:sectPr w:rsidR="00671AFE" w:rsidRPr="00671AFE">
          <w:pgSz w:w="11910" w:h="16840"/>
          <w:pgMar w:top="1040" w:right="425" w:bottom="280" w:left="566" w:header="751" w:footer="0" w:gutter="0"/>
          <w:cols w:space="720"/>
        </w:sectPr>
      </w:pP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1AFE" w:rsidRPr="00671AFE" w:rsidRDefault="00671AFE" w:rsidP="00671AFE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1AFE" w:rsidRPr="00671AFE" w:rsidRDefault="00671AFE" w:rsidP="00671AFE">
      <w:pPr>
        <w:widowControl w:val="0"/>
        <w:autoSpaceDE w:val="0"/>
        <w:autoSpaceDN w:val="0"/>
        <w:spacing w:before="1" w:after="0" w:line="240" w:lineRule="auto"/>
        <w:ind w:left="566" w:right="1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информационно-телекоммуникационной сети «Интернет».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FE" w:rsidRPr="007F4C5D" w:rsidRDefault="00671AFE" w:rsidP="00671AFE">
      <w:pPr>
        <w:widowControl w:val="0"/>
        <w:autoSpaceDE w:val="0"/>
        <w:autoSpaceDN w:val="0"/>
        <w:spacing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какой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форме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проводится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5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тестирование?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671A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71A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1A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671A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1A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671A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>форме.</w:t>
      </w:r>
    </w:p>
    <w:p w:rsidR="00671AFE" w:rsidRPr="00671AFE" w:rsidRDefault="00671AFE" w:rsidP="00671AFE">
      <w:pPr>
        <w:widowControl w:val="0"/>
        <w:autoSpaceDE w:val="0"/>
        <w:autoSpaceDN w:val="0"/>
        <w:spacing w:before="2" w:after="0" w:line="240" w:lineRule="auto"/>
        <w:ind w:left="566" w:right="1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Дети, поступающие в первый класс, проходят тестирование только в</w:t>
      </w:r>
      <w:r w:rsidRPr="00671A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 xml:space="preserve">устной 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>форме.</w:t>
      </w:r>
    </w:p>
    <w:p w:rsidR="00671AFE" w:rsidRPr="007F4C5D" w:rsidRDefault="00671AFE" w:rsidP="00671AFE">
      <w:pPr>
        <w:widowControl w:val="0"/>
        <w:autoSpaceDE w:val="0"/>
        <w:autoSpaceDN w:val="0"/>
        <w:spacing w:before="321"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Какова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10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продолжительность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9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тестирования?</w:t>
      </w:r>
    </w:p>
    <w:p w:rsidR="00671AFE" w:rsidRPr="00671AFE" w:rsidRDefault="00671AFE" w:rsidP="00671AFE">
      <w:pPr>
        <w:widowControl w:val="0"/>
        <w:autoSpaceDE w:val="0"/>
        <w:autoSpaceDN w:val="0"/>
        <w:spacing w:before="185" w:after="0" w:line="240" w:lineRule="auto"/>
        <w:ind w:left="1275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671A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длится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71A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671A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минут.</w:t>
      </w:r>
    </w:p>
    <w:p w:rsidR="00671AFE" w:rsidRPr="007F4C5D" w:rsidRDefault="00671AFE" w:rsidP="00671AFE">
      <w:pPr>
        <w:widowControl w:val="0"/>
        <w:autoSpaceDE w:val="0"/>
        <w:autoSpaceDN w:val="0"/>
        <w:spacing w:before="321"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Чем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9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запрещается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8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пользоваться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8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при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8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прохождении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7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тестирования?</w:t>
      </w:r>
    </w:p>
    <w:p w:rsidR="00671AFE" w:rsidRPr="00671AFE" w:rsidRDefault="00671AFE" w:rsidP="00671AFE">
      <w:pPr>
        <w:widowControl w:val="0"/>
        <w:autoSpaceDE w:val="0"/>
        <w:autoSpaceDN w:val="0"/>
        <w:spacing w:before="184" w:after="0" w:line="322" w:lineRule="exact"/>
        <w:ind w:left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71A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71A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тестирования</w:t>
      </w:r>
      <w:r w:rsidRPr="00671A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иностранному</w:t>
      </w:r>
      <w:r w:rsidRPr="00671A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гражданину</w:t>
      </w:r>
      <w:r w:rsidRPr="00671A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запрещается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671AFE" w:rsidRPr="00671AFE" w:rsidRDefault="00671AFE" w:rsidP="00671AFE">
      <w:pPr>
        <w:widowControl w:val="0"/>
        <w:numPr>
          <w:ilvl w:val="0"/>
          <w:numId w:val="2"/>
        </w:numPr>
        <w:tabs>
          <w:tab w:val="left" w:pos="1436"/>
        </w:tabs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b/>
          <w:i/>
          <w:sz w:val="28"/>
        </w:rPr>
        <w:t>пользоваться</w:t>
      </w:r>
      <w:r w:rsidRPr="00671AFE">
        <w:rPr>
          <w:rFonts w:ascii="Times New Roman" w:eastAsia="Times New Roman" w:hAnsi="Times New Roman" w:cs="Times New Roman"/>
          <w:b/>
          <w:i/>
          <w:spacing w:val="75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подсказками</w:t>
      </w:r>
      <w:r w:rsidRPr="00671AFE">
        <w:rPr>
          <w:rFonts w:ascii="Times New Roman" w:eastAsia="Times New Roman" w:hAnsi="Times New Roman" w:cs="Times New Roman"/>
          <w:b/>
          <w:i/>
          <w:spacing w:val="77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работников</w:t>
      </w:r>
      <w:r w:rsidRPr="00671AFE">
        <w:rPr>
          <w:rFonts w:ascii="Times New Roman" w:eastAsia="Times New Roman" w:hAnsi="Times New Roman" w:cs="Times New Roman"/>
          <w:spacing w:val="77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тестирующей</w:t>
      </w:r>
      <w:r w:rsidRPr="00671AFE">
        <w:rPr>
          <w:rFonts w:ascii="Times New Roman" w:eastAsia="Times New Roman" w:hAnsi="Times New Roman" w:cs="Times New Roman"/>
          <w:spacing w:val="76"/>
          <w:w w:val="150"/>
          <w:sz w:val="28"/>
        </w:rPr>
        <w:t xml:space="preserve">  </w:t>
      </w:r>
      <w:r w:rsidRPr="00671AFE">
        <w:rPr>
          <w:rFonts w:ascii="Times New Roman" w:eastAsia="Times New Roman" w:hAnsi="Times New Roman" w:cs="Times New Roman"/>
          <w:sz w:val="28"/>
        </w:rPr>
        <w:t>организации, а также других иностранных граждан, проходящих тестирование;</w:t>
      </w:r>
    </w:p>
    <w:p w:rsidR="00671AFE" w:rsidRPr="00671AFE" w:rsidRDefault="00671AFE" w:rsidP="00671AFE">
      <w:pPr>
        <w:widowControl w:val="0"/>
        <w:numPr>
          <w:ilvl w:val="0"/>
          <w:numId w:val="2"/>
        </w:numPr>
        <w:tabs>
          <w:tab w:val="left" w:pos="1436"/>
        </w:tabs>
        <w:autoSpaceDE w:val="0"/>
        <w:autoSpaceDN w:val="0"/>
        <w:spacing w:after="0" w:line="240" w:lineRule="auto"/>
        <w:ind w:right="137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71AFE">
        <w:rPr>
          <w:rFonts w:ascii="Times New Roman" w:eastAsia="Times New Roman" w:hAnsi="Times New Roman" w:cs="Times New Roman"/>
          <w:b/>
          <w:i/>
          <w:sz w:val="28"/>
        </w:rPr>
        <w:t>пользоваться телефонами, «умными» часами, наушниками,</w:t>
      </w:r>
      <w:r w:rsidRPr="00671AFE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планшетами,</w:t>
      </w:r>
      <w:r w:rsidRPr="00671AFE">
        <w:rPr>
          <w:rFonts w:ascii="Times New Roman" w:eastAsia="Times New Roman" w:hAnsi="Times New Roman" w:cs="Times New Roman"/>
          <w:b/>
          <w:i/>
          <w:spacing w:val="76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шпаргалками</w:t>
      </w:r>
      <w:r w:rsidRPr="00671AFE">
        <w:rPr>
          <w:rFonts w:ascii="Times New Roman" w:eastAsia="Times New Roman" w:hAnsi="Times New Roman" w:cs="Times New Roman"/>
          <w:b/>
          <w:i/>
          <w:spacing w:val="78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671AFE">
        <w:rPr>
          <w:rFonts w:ascii="Times New Roman" w:eastAsia="Times New Roman" w:hAnsi="Times New Roman" w:cs="Times New Roman"/>
          <w:b/>
          <w:i/>
          <w:spacing w:val="77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т.д.</w:t>
      </w:r>
      <w:r w:rsidRPr="00671AFE">
        <w:rPr>
          <w:rFonts w:ascii="Times New Roman" w:eastAsia="Times New Roman" w:hAnsi="Times New Roman" w:cs="Times New Roman"/>
          <w:b/>
          <w:i/>
          <w:spacing w:val="76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(то</w:t>
      </w:r>
      <w:r w:rsidRPr="00671AFE">
        <w:rPr>
          <w:rFonts w:ascii="Times New Roman" w:eastAsia="Times New Roman" w:hAnsi="Times New Roman" w:cs="Times New Roman"/>
          <w:spacing w:val="78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есть</w:t>
      </w:r>
      <w:r w:rsidRPr="00671AFE">
        <w:rPr>
          <w:rFonts w:ascii="Times New Roman" w:eastAsia="Times New Roman" w:hAnsi="Times New Roman" w:cs="Times New Roman"/>
          <w:spacing w:val="77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средствами</w:t>
      </w:r>
      <w:r w:rsidRPr="00671AFE">
        <w:rPr>
          <w:rFonts w:ascii="Times New Roman" w:eastAsia="Times New Roman" w:hAnsi="Times New Roman" w:cs="Times New Roman"/>
          <w:spacing w:val="78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связи,</w:t>
      </w:r>
      <w:r w:rsidRPr="00671AFE">
        <w:rPr>
          <w:rFonts w:ascii="Times New Roman" w:eastAsia="Times New Roman" w:hAnsi="Times New Roman" w:cs="Times New Roman"/>
          <w:spacing w:val="77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фото-,</w:t>
      </w:r>
      <w:r w:rsidRPr="00671AFE">
        <w:rPr>
          <w:rFonts w:ascii="Times New Roman" w:eastAsia="Times New Roman" w:hAnsi="Times New Roman" w:cs="Times New Roman"/>
          <w:spacing w:val="76"/>
          <w:w w:val="150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аудио- и</w:t>
      </w:r>
      <w:r w:rsidRPr="00671A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</w:rPr>
        <w:t>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тестирования).</w:t>
      </w:r>
      <w:proofErr w:type="gramEnd"/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FE" w:rsidRPr="007F4C5D" w:rsidRDefault="00671AFE" w:rsidP="00671AFE">
      <w:pPr>
        <w:widowControl w:val="0"/>
        <w:autoSpaceDE w:val="0"/>
        <w:autoSpaceDN w:val="0"/>
        <w:spacing w:after="0" w:line="240" w:lineRule="auto"/>
        <w:ind w:left="566" w:right="141"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При проведении тестирования определяется уровень знания русского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языка:</w:t>
      </w:r>
    </w:p>
    <w:p w:rsidR="00671AFE" w:rsidRPr="00671AFE" w:rsidRDefault="00671AFE" w:rsidP="00671AFE">
      <w:pPr>
        <w:widowControl w:val="0"/>
        <w:autoSpaceDE w:val="0"/>
        <w:autoSpaceDN w:val="0"/>
        <w:spacing w:before="184" w:after="0" w:line="240" w:lineRule="auto"/>
        <w:ind w:left="1275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 w:rsidRPr="00671AFE">
        <w:rPr>
          <w:rFonts w:ascii="Times New Roman" w:eastAsia="Times New Roman" w:hAnsi="Times New Roman" w:cs="Times New Roman"/>
          <w:b/>
          <w:i/>
          <w:sz w:val="28"/>
        </w:rPr>
        <w:t>Достаточный</w:t>
      </w:r>
      <w:r w:rsidRPr="00671AFE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z w:val="28"/>
        </w:rPr>
        <w:t>или</w:t>
      </w:r>
      <w:r w:rsidRPr="00671AFE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b/>
          <w:i/>
          <w:spacing w:val="-2"/>
          <w:sz w:val="28"/>
        </w:rPr>
        <w:t>недостаточный</w:t>
      </w:r>
      <w:proofErr w:type="gramEnd"/>
    </w:p>
    <w:p w:rsidR="00671AFE" w:rsidRPr="00671AFE" w:rsidRDefault="00671AFE" w:rsidP="00671A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1AFE" w:rsidRPr="007F4C5D" w:rsidRDefault="00671AFE" w:rsidP="00671AFE">
      <w:pPr>
        <w:widowControl w:val="0"/>
        <w:autoSpaceDE w:val="0"/>
        <w:autoSpaceDN w:val="0"/>
        <w:spacing w:before="1"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Что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проверяется?</w:t>
      </w:r>
    </w:p>
    <w:p w:rsidR="00671AFE" w:rsidRPr="00671AFE" w:rsidRDefault="00671AFE" w:rsidP="00671AFE">
      <w:pPr>
        <w:widowControl w:val="0"/>
        <w:autoSpaceDE w:val="0"/>
        <w:autoSpaceDN w:val="0"/>
        <w:spacing w:before="182" w:after="0" w:line="242" w:lineRule="auto"/>
        <w:ind w:left="1275" w:right="3623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u w:val="single"/>
        </w:rPr>
        <w:t>Умения</w:t>
      </w:r>
      <w:r w:rsidRPr="00671AF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proofErr w:type="gramStart"/>
      <w:r w:rsidRPr="00671AFE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поступающих</w:t>
      </w:r>
      <w:proofErr w:type="gramEnd"/>
      <w:r w:rsidRPr="00671AF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671AFE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671AF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  <w:u w:val="single"/>
        </w:rPr>
        <w:t>класс: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Коммуникативная</w:t>
      </w:r>
      <w:r w:rsidRPr="00671A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>компетенция:</w:t>
      </w:r>
    </w:p>
    <w:p w:rsidR="00671AFE" w:rsidRPr="00671AFE" w:rsidRDefault="00671AFE" w:rsidP="00671AFE">
      <w:pPr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after="0" w:line="318" w:lineRule="exact"/>
        <w:ind w:left="1274" w:hanging="347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pacing w:val="-2"/>
          <w:sz w:val="28"/>
        </w:rPr>
        <w:t>Слушание</w:t>
      </w:r>
    </w:p>
    <w:p w:rsidR="00671AFE" w:rsidRPr="00671AFE" w:rsidRDefault="00671AFE" w:rsidP="00671AFE">
      <w:pPr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after="0" w:line="322" w:lineRule="exact"/>
        <w:ind w:left="1274" w:hanging="347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pacing w:val="-2"/>
          <w:sz w:val="28"/>
        </w:rPr>
        <w:t>Говорение</w:t>
      </w:r>
    </w:p>
    <w:p w:rsidR="00671AFE" w:rsidRPr="00671AFE" w:rsidRDefault="00671AFE" w:rsidP="00671AFE">
      <w:pPr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after="0" w:line="240" w:lineRule="auto"/>
        <w:ind w:left="1274" w:hanging="347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z w:val="28"/>
        </w:rPr>
        <w:t>Лексика,</w:t>
      </w:r>
      <w:r w:rsidRPr="00671AF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>грамматика</w:t>
      </w:r>
    </w:p>
    <w:p w:rsidR="00671AFE" w:rsidRPr="00671AFE" w:rsidRDefault="00671AFE" w:rsidP="00671AFE">
      <w:pPr>
        <w:widowControl w:val="0"/>
        <w:autoSpaceDE w:val="0"/>
        <w:autoSpaceDN w:val="0"/>
        <w:spacing w:before="321"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u w:val="single"/>
        </w:rPr>
        <w:t>Умения</w:t>
      </w:r>
      <w:r w:rsidRPr="00671AFE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</w:t>
      </w:r>
      <w:proofErr w:type="gramStart"/>
      <w:r w:rsidRPr="00671AFE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поступающих</w:t>
      </w:r>
      <w:proofErr w:type="gramEnd"/>
      <w:r w:rsidRPr="00671AF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  <w:u w:val="single"/>
        </w:rPr>
        <w:t>во</w:t>
      </w:r>
      <w:r w:rsidRPr="00671AF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  <w:u w:val="single"/>
        </w:rPr>
        <w:t>2-11</w:t>
      </w:r>
      <w:r w:rsidRPr="00671AF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классы:</w:t>
      </w:r>
    </w:p>
    <w:p w:rsidR="00671AFE" w:rsidRPr="00671AFE" w:rsidRDefault="00671AFE" w:rsidP="00671AFE">
      <w:pPr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before="2" w:after="0" w:line="322" w:lineRule="exact"/>
        <w:ind w:left="1274" w:hanging="347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pacing w:val="-2"/>
          <w:sz w:val="28"/>
        </w:rPr>
        <w:t>Слушание</w:t>
      </w:r>
    </w:p>
    <w:p w:rsidR="00671AFE" w:rsidRPr="00671AFE" w:rsidRDefault="00671AFE" w:rsidP="00671AFE">
      <w:pPr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after="0" w:line="322" w:lineRule="exact"/>
        <w:ind w:left="1274" w:hanging="347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pacing w:val="-2"/>
          <w:sz w:val="28"/>
        </w:rPr>
        <w:t>Говорение</w:t>
      </w:r>
    </w:p>
    <w:p w:rsidR="00671AFE" w:rsidRPr="00671AFE" w:rsidRDefault="00671AFE" w:rsidP="00671AFE">
      <w:pPr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after="0" w:line="322" w:lineRule="exact"/>
        <w:ind w:left="1274" w:hanging="347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pacing w:val="-2"/>
          <w:sz w:val="28"/>
        </w:rPr>
        <w:t>Чтение</w:t>
      </w:r>
    </w:p>
    <w:p w:rsidR="00671AFE" w:rsidRPr="00671AFE" w:rsidRDefault="00671AFE" w:rsidP="00671AFE">
      <w:pPr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after="0" w:line="322" w:lineRule="exact"/>
        <w:ind w:left="1274" w:hanging="347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pacing w:val="-2"/>
          <w:sz w:val="28"/>
        </w:rPr>
        <w:t>Письмо</w:t>
      </w:r>
    </w:p>
    <w:p w:rsidR="00671AFE" w:rsidRPr="00671AFE" w:rsidRDefault="00671AFE" w:rsidP="00671AFE">
      <w:pPr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after="0" w:line="240" w:lineRule="auto"/>
        <w:ind w:left="1274" w:hanging="347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sz w:val="28"/>
        </w:rPr>
        <w:t>Лексика,</w:t>
      </w:r>
      <w:r w:rsidRPr="00671AF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71AFE">
        <w:rPr>
          <w:rFonts w:ascii="Times New Roman" w:eastAsia="Times New Roman" w:hAnsi="Times New Roman" w:cs="Times New Roman"/>
          <w:spacing w:val="-2"/>
          <w:sz w:val="28"/>
        </w:rPr>
        <w:t>грамматика.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ind w:left="566" w:firstLine="708"/>
        <w:rPr>
          <w:rFonts w:ascii="Times New Roman" w:eastAsia="Times New Roman" w:hAnsi="Times New Roman" w:cs="Times New Roman"/>
          <w:sz w:val="28"/>
        </w:rPr>
        <w:sectPr w:rsidR="00671AFE" w:rsidRPr="00671AFE">
          <w:pgSz w:w="11910" w:h="16840"/>
          <w:pgMar w:top="1040" w:right="425" w:bottom="280" w:left="566" w:header="751" w:footer="0" w:gutter="0"/>
          <w:cols w:space="720"/>
        </w:sectPr>
      </w:pP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FE" w:rsidRPr="00671AFE" w:rsidRDefault="00671AFE" w:rsidP="00671AFE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FE" w:rsidRPr="007F4C5D" w:rsidRDefault="00671AFE" w:rsidP="00671AFE">
      <w:pPr>
        <w:widowControl w:val="0"/>
        <w:autoSpaceDE w:val="0"/>
        <w:autoSpaceDN w:val="0"/>
        <w:spacing w:before="1" w:after="0" w:line="240" w:lineRule="auto"/>
        <w:ind w:left="1287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Где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5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найти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примерные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5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для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6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тестирования?</w:t>
      </w:r>
    </w:p>
    <w:p w:rsidR="007F4C5D" w:rsidRDefault="00671AFE" w:rsidP="00671AFE">
      <w:pPr>
        <w:widowControl w:val="0"/>
        <w:autoSpaceDE w:val="0"/>
        <w:autoSpaceDN w:val="0"/>
        <w:spacing w:before="184" w:after="0" w:line="240" w:lineRule="auto"/>
        <w:ind w:left="566" w:right="139" w:firstLine="708"/>
        <w:jc w:val="both"/>
        <w:rPr>
          <w:rFonts w:ascii="Times New Roman" w:eastAsia="Times New Roman" w:hAnsi="Times New Roman" w:cs="Times New Roman"/>
          <w:sz w:val="28"/>
        </w:rPr>
      </w:pPr>
      <w:r w:rsidRPr="00671AFE">
        <w:rPr>
          <w:rFonts w:ascii="Times New Roman" w:eastAsia="Times New Roman" w:hAnsi="Times New Roman" w:cs="Times New Roman"/>
          <w:b/>
          <w:i/>
          <w:sz w:val="28"/>
        </w:rPr>
        <w:t xml:space="preserve">Демонстрационные варианты диагностических материалов </w:t>
      </w:r>
      <w:r w:rsidRPr="00671AFE">
        <w:rPr>
          <w:rFonts w:ascii="Times New Roman" w:eastAsia="Times New Roman" w:hAnsi="Times New Roman" w:cs="Times New Roman"/>
          <w:sz w:val="28"/>
        </w:rPr>
        <w:t xml:space="preserve">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«Федеральный институт педагогических измерений» по ссылке: </w:t>
      </w:r>
    </w:p>
    <w:p w:rsidR="00671AFE" w:rsidRPr="00671AFE" w:rsidRDefault="00671AFE" w:rsidP="00671AFE">
      <w:pPr>
        <w:widowControl w:val="0"/>
        <w:autoSpaceDE w:val="0"/>
        <w:autoSpaceDN w:val="0"/>
        <w:spacing w:before="184" w:after="0" w:line="240" w:lineRule="auto"/>
        <w:ind w:left="566" w:right="139"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71AFE">
        <w:rPr>
          <w:rFonts w:ascii="Times New Roman" w:eastAsia="Times New Roman" w:hAnsi="Times New Roman" w:cs="Times New Roman"/>
          <w:b/>
          <w:i/>
          <w:spacing w:val="-2"/>
          <w:sz w:val="28"/>
        </w:rPr>
        <w:t>https://fipi.ru/inostr-exam/inostr-exam-deti</w:t>
      </w:r>
    </w:p>
    <w:p w:rsidR="00671AFE" w:rsidRPr="00671AFE" w:rsidRDefault="00671AFE" w:rsidP="006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1AFE" w:rsidRPr="007F4C5D" w:rsidRDefault="00671AFE" w:rsidP="00671AFE">
      <w:pPr>
        <w:widowControl w:val="0"/>
        <w:autoSpaceDE w:val="0"/>
        <w:autoSpaceDN w:val="0"/>
        <w:spacing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что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влияют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итоги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5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тестирования?</w:t>
      </w:r>
    </w:p>
    <w:p w:rsidR="00671AFE" w:rsidRPr="00671AFE" w:rsidRDefault="00671AFE" w:rsidP="00671AFE">
      <w:pPr>
        <w:widowControl w:val="0"/>
        <w:autoSpaceDE w:val="0"/>
        <w:autoSpaceDN w:val="0"/>
        <w:spacing w:before="185" w:after="0" w:line="240" w:lineRule="auto"/>
        <w:ind w:left="566" w:right="1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Если ребенок успешно прошел тестирование (достаточный уровень знания русского языка), он будет зачислен в школу, а если неуспешно (недостаточный уровень знания русского языка) – ему будет предложено пройти дополнительное обучение русскому языку.</w:t>
      </w:r>
    </w:p>
    <w:p w:rsidR="00671AFE" w:rsidRPr="00671AFE" w:rsidRDefault="00671AFE" w:rsidP="00671AFE">
      <w:pPr>
        <w:widowControl w:val="0"/>
        <w:autoSpaceDE w:val="0"/>
        <w:autoSpaceDN w:val="0"/>
        <w:spacing w:before="1" w:after="0" w:line="240" w:lineRule="auto"/>
        <w:ind w:left="566" w:right="1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>Родитель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воспользоваться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671AF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предложениями</w:t>
      </w:r>
      <w:r w:rsidRPr="00671AF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71A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1AFE">
        <w:rPr>
          <w:rFonts w:ascii="Times New Roman" w:eastAsia="Times New Roman" w:hAnsi="Times New Roman" w:cs="Times New Roman"/>
          <w:sz w:val="28"/>
          <w:szCs w:val="28"/>
        </w:rPr>
        <w:t>самостоятельно определить, где и как его ребенок будет изучать русский язык до следующего тестирования.</w:t>
      </w:r>
    </w:p>
    <w:p w:rsidR="00671AFE" w:rsidRPr="007F4C5D" w:rsidRDefault="00671AFE" w:rsidP="00671AFE">
      <w:pPr>
        <w:widowControl w:val="0"/>
        <w:autoSpaceDE w:val="0"/>
        <w:autoSpaceDN w:val="0"/>
        <w:spacing w:before="321"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Когда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8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можно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5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повторно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5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пройти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7"/>
          <w:sz w:val="28"/>
          <w:szCs w:val="28"/>
        </w:rPr>
        <w:t xml:space="preserve"> </w:t>
      </w:r>
      <w:r w:rsidRPr="007F4C5D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тестирование?</w:t>
      </w:r>
    </w:p>
    <w:p w:rsidR="00671AFE" w:rsidRPr="00671AFE" w:rsidRDefault="00671AFE" w:rsidP="00671AFE">
      <w:pPr>
        <w:widowControl w:val="0"/>
        <w:autoSpaceDE w:val="0"/>
        <w:autoSpaceDN w:val="0"/>
        <w:spacing w:before="184" w:after="0" w:line="240" w:lineRule="auto"/>
        <w:ind w:left="566" w:right="1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FE">
        <w:rPr>
          <w:rFonts w:ascii="Times New Roman" w:eastAsia="Times New Roman" w:hAnsi="Times New Roman" w:cs="Times New Roman"/>
          <w:sz w:val="28"/>
          <w:szCs w:val="28"/>
        </w:rPr>
        <w:t xml:space="preserve">Если тестирование не пройдено (недостаточный уровень знаний), то повторно пройти его можно будет не ранее чем через 3 месяца со дня предыдущего </w:t>
      </w:r>
      <w:r w:rsidRPr="00671AFE">
        <w:rPr>
          <w:rFonts w:ascii="Times New Roman" w:eastAsia="Times New Roman" w:hAnsi="Times New Roman" w:cs="Times New Roman"/>
          <w:spacing w:val="-2"/>
          <w:sz w:val="28"/>
          <w:szCs w:val="28"/>
        </w:rPr>
        <w:t>тестирования.</w:t>
      </w:r>
    </w:p>
    <w:p w:rsidR="00D64BA6" w:rsidRDefault="00D64BA6"/>
    <w:sectPr w:rsidR="00D6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46" w:rsidRDefault="000C4C46">
      <w:pPr>
        <w:spacing w:after="0" w:line="240" w:lineRule="auto"/>
      </w:pPr>
      <w:r>
        <w:separator/>
      </w:r>
    </w:p>
  </w:endnote>
  <w:endnote w:type="continuationSeparator" w:id="0">
    <w:p w:rsidR="000C4C46" w:rsidRDefault="000C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46" w:rsidRDefault="000C4C46">
      <w:pPr>
        <w:spacing w:after="0" w:line="240" w:lineRule="auto"/>
      </w:pPr>
      <w:r>
        <w:separator/>
      </w:r>
    </w:p>
  </w:footnote>
  <w:footnote w:type="continuationSeparator" w:id="0">
    <w:p w:rsidR="000C4C46" w:rsidRDefault="000C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4A" w:rsidRDefault="00671AF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411A56" wp14:editId="679C0E1C">
              <wp:simplePos x="0" y="0"/>
              <wp:positionH relativeFrom="page">
                <wp:posOffset>3886834</wp:posOffset>
              </wp:positionH>
              <wp:positionV relativeFrom="page">
                <wp:posOffset>464311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154A" w:rsidRDefault="00671A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60299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6.05pt;margin-top:36.5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vFC9M+EAAAAJAQAADwAAAGRycy9kb3ducmV2LnhtbEyPy07DMBBF90j8gzVI&#10;7KjzEAkNcSpUVLFALFqo1OU0HuKI2I5iN3X/HrMqq9Foju6cW6+CHthMk+utEZAuEmBkWit70wn4&#10;+tw8PAFzHo3EwRoScCEHq+b2psZK2rPZ0rzzHYshxlUoQHk/Vpy7VpFGt7AjmXj7tpNGH9ep43LC&#10;cwzXA8+SpOAaexM/KBxpraj92Z20gP163LyHg8KP+VG+vWbl9jK1QYj7u/DyDMxT8FcY/vSjOjTR&#10;6WhPRjo2CCjSLI2ogDKPMwJFXubAjgKWywx4U/P/DZpfAAAA//8DAFBLAQItABQABgAIAAAAIQC2&#10;gziS/gAAAOEBAAATAAAAAAAAAAAAAAAAAAAAAABbQ29udGVudF9UeXBlc10ueG1sUEsBAi0AFAAG&#10;AAgAAAAhADj9If/WAAAAlAEAAAsAAAAAAAAAAAAAAAAALwEAAF9yZWxzLy5yZWxzUEsBAi0AFAAG&#10;AAgAAAAhAEFxGEKmAQAAPgMAAA4AAAAAAAAAAAAAAAAALgIAAGRycy9lMm9Eb2MueG1sUEsBAi0A&#10;FAAGAAgAAAAhALxQvTPhAAAACQEAAA8AAAAAAAAAAAAAAAAAAAQAAGRycy9kb3ducmV2LnhtbFBL&#10;BQYAAAAABAAEAPMAAAAOBQAAAAA=&#10;" filled="f" stroked="f">
              <v:path arrowok="t"/>
              <v:textbox inset="0,0,0,0">
                <w:txbxContent>
                  <w:p w:rsidR="003F154A" w:rsidRDefault="00671A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60299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519"/>
    <w:multiLevelType w:val="hybridMultilevel"/>
    <w:tmpl w:val="B456FAB6"/>
    <w:lvl w:ilvl="0" w:tplc="A294977C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782CBE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2" w:tplc="F2CC3FDE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3" w:tplc="85A6D80E">
      <w:numFmt w:val="bullet"/>
      <w:lvlText w:val="•"/>
      <w:lvlJc w:val="left"/>
      <w:pPr>
        <w:ind w:left="3666" w:hanging="164"/>
      </w:pPr>
      <w:rPr>
        <w:rFonts w:hint="default"/>
        <w:lang w:val="ru-RU" w:eastAsia="en-US" w:bidi="ar-SA"/>
      </w:rPr>
    </w:lvl>
    <w:lvl w:ilvl="4" w:tplc="342CE4B0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E4043144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6" w:tplc="4D8206D6">
      <w:numFmt w:val="bullet"/>
      <w:lvlText w:val="•"/>
      <w:lvlJc w:val="left"/>
      <w:pPr>
        <w:ind w:left="6773" w:hanging="164"/>
      </w:pPr>
      <w:rPr>
        <w:rFonts w:hint="default"/>
        <w:lang w:val="ru-RU" w:eastAsia="en-US" w:bidi="ar-SA"/>
      </w:rPr>
    </w:lvl>
    <w:lvl w:ilvl="7" w:tplc="9CC00F94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DC729CF8">
      <w:numFmt w:val="bullet"/>
      <w:lvlText w:val="•"/>
      <w:lvlJc w:val="left"/>
      <w:pPr>
        <w:ind w:left="8844" w:hanging="164"/>
      </w:pPr>
      <w:rPr>
        <w:rFonts w:hint="default"/>
        <w:lang w:val="ru-RU" w:eastAsia="en-US" w:bidi="ar-SA"/>
      </w:rPr>
    </w:lvl>
  </w:abstractNum>
  <w:abstractNum w:abstractNumId="1">
    <w:nsid w:val="1BB94008"/>
    <w:multiLevelType w:val="hybridMultilevel"/>
    <w:tmpl w:val="482E942A"/>
    <w:lvl w:ilvl="0" w:tplc="BBC03A46">
      <w:numFmt w:val="bullet"/>
      <w:lvlText w:val=""/>
      <w:lvlJc w:val="left"/>
      <w:pPr>
        <w:ind w:left="1275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648B2A">
      <w:numFmt w:val="bullet"/>
      <w:lvlText w:val="•"/>
      <w:lvlJc w:val="left"/>
      <w:pPr>
        <w:ind w:left="2243" w:hanging="348"/>
      </w:pPr>
      <w:rPr>
        <w:rFonts w:hint="default"/>
        <w:lang w:val="ru-RU" w:eastAsia="en-US" w:bidi="ar-SA"/>
      </w:rPr>
    </w:lvl>
    <w:lvl w:ilvl="2" w:tplc="4D7C0728">
      <w:numFmt w:val="bullet"/>
      <w:lvlText w:val="•"/>
      <w:lvlJc w:val="left"/>
      <w:pPr>
        <w:ind w:left="3207" w:hanging="348"/>
      </w:pPr>
      <w:rPr>
        <w:rFonts w:hint="default"/>
        <w:lang w:val="ru-RU" w:eastAsia="en-US" w:bidi="ar-SA"/>
      </w:rPr>
    </w:lvl>
    <w:lvl w:ilvl="3" w:tplc="EC181AB8">
      <w:numFmt w:val="bullet"/>
      <w:lvlText w:val="•"/>
      <w:lvlJc w:val="left"/>
      <w:pPr>
        <w:ind w:left="4170" w:hanging="348"/>
      </w:pPr>
      <w:rPr>
        <w:rFonts w:hint="default"/>
        <w:lang w:val="ru-RU" w:eastAsia="en-US" w:bidi="ar-SA"/>
      </w:rPr>
    </w:lvl>
    <w:lvl w:ilvl="4" w:tplc="869EC57E">
      <w:numFmt w:val="bullet"/>
      <w:lvlText w:val="•"/>
      <w:lvlJc w:val="left"/>
      <w:pPr>
        <w:ind w:left="5134" w:hanging="348"/>
      </w:pPr>
      <w:rPr>
        <w:rFonts w:hint="default"/>
        <w:lang w:val="ru-RU" w:eastAsia="en-US" w:bidi="ar-SA"/>
      </w:rPr>
    </w:lvl>
    <w:lvl w:ilvl="5" w:tplc="1850FCF8">
      <w:numFmt w:val="bullet"/>
      <w:lvlText w:val="•"/>
      <w:lvlJc w:val="left"/>
      <w:pPr>
        <w:ind w:left="6097" w:hanging="348"/>
      </w:pPr>
      <w:rPr>
        <w:rFonts w:hint="default"/>
        <w:lang w:val="ru-RU" w:eastAsia="en-US" w:bidi="ar-SA"/>
      </w:rPr>
    </w:lvl>
    <w:lvl w:ilvl="6" w:tplc="54EA1EA2">
      <w:numFmt w:val="bullet"/>
      <w:lvlText w:val="•"/>
      <w:lvlJc w:val="left"/>
      <w:pPr>
        <w:ind w:left="7061" w:hanging="348"/>
      </w:pPr>
      <w:rPr>
        <w:rFonts w:hint="default"/>
        <w:lang w:val="ru-RU" w:eastAsia="en-US" w:bidi="ar-SA"/>
      </w:rPr>
    </w:lvl>
    <w:lvl w:ilvl="7" w:tplc="AF20F72C">
      <w:numFmt w:val="bullet"/>
      <w:lvlText w:val="•"/>
      <w:lvlJc w:val="left"/>
      <w:pPr>
        <w:ind w:left="8024" w:hanging="348"/>
      </w:pPr>
      <w:rPr>
        <w:rFonts w:hint="default"/>
        <w:lang w:val="ru-RU" w:eastAsia="en-US" w:bidi="ar-SA"/>
      </w:rPr>
    </w:lvl>
    <w:lvl w:ilvl="8" w:tplc="0172C64C">
      <w:numFmt w:val="bullet"/>
      <w:lvlText w:val="•"/>
      <w:lvlJc w:val="left"/>
      <w:pPr>
        <w:ind w:left="8988" w:hanging="348"/>
      </w:pPr>
      <w:rPr>
        <w:rFonts w:hint="default"/>
        <w:lang w:val="ru-RU" w:eastAsia="en-US" w:bidi="ar-SA"/>
      </w:rPr>
    </w:lvl>
  </w:abstractNum>
  <w:abstractNum w:abstractNumId="2">
    <w:nsid w:val="2B4D624D"/>
    <w:multiLevelType w:val="hybridMultilevel"/>
    <w:tmpl w:val="E73C7990"/>
    <w:lvl w:ilvl="0" w:tplc="0DD87798">
      <w:numFmt w:val="bullet"/>
      <w:lvlText w:val=""/>
      <w:lvlJc w:val="left"/>
      <w:pPr>
        <w:ind w:left="566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C2B4AC">
      <w:numFmt w:val="bullet"/>
      <w:lvlText w:val="•"/>
      <w:lvlJc w:val="left"/>
      <w:pPr>
        <w:ind w:left="1595" w:hanging="708"/>
      </w:pPr>
      <w:rPr>
        <w:rFonts w:hint="default"/>
        <w:lang w:val="ru-RU" w:eastAsia="en-US" w:bidi="ar-SA"/>
      </w:rPr>
    </w:lvl>
    <w:lvl w:ilvl="2" w:tplc="C2D854A2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362A5DDE">
      <w:numFmt w:val="bullet"/>
      <w:lvlText w:val="•"/>
      <w:lvlJc w:val="left"/>
      <w:pPr>
        <w:ind w:left="3666" w:hanging="708"/>
      </w:pPr>
      <w:rPr>
        <w:rFonts w:hint="default"/>
        <w:lang w:val="ru-RU" w:eastAsia="en-US" w:bidi="ar-SA"/>
      </w:rPr>
    </w:lvl>
    <w:lvl w:ilvl="4" w:tplc="79A6386C">
      <w:numFmt w:val="bullet"/>
      <w:lvlText w:val="•"/>
      <w:lvlJc w:val="left"/>
      <w:pPr>
        <w:ind w:left="4702" w:hanging="708"/>
      </w:pPr>
      <w:rPr>
        <w:rFonts w:hint="default"/>
        <w:lang w:val="ru-RU" w:eastAsia="en-US" w:bidi="ar-SA"/>
      </w:rPr>
    </w:lvl>
    <w:lvl w:ilvl="5" w:tplc="06DEC754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 w:tplc="92E6EAF6">
      <w:numFmt w:val="bullet"/>
      <w:lvlText w:val="•"/>
      <w:lvlJc w:val="left"/>
      <w:pPr>
        <w:ind w:left="6773" w:hanging="708"/>
      </w:pPr>
      <w:rPr>
        <w:rFonts w:hint="default"/>
        <w:lang w:val="ru-RU" w:eastAsia="en-US" w:bidi="ar-SA"/>
      </w:rPr>
    </w:lvl>
    <w:lvl w:ilvl="7" w:tplc="9BEAEAA8">
      <w:numFmt w:val="bullet"/>
      <w:lvlText w:val="•"/>
      <w:lvlJc w:val="left"/>
      <w:pPr>
        <w:ind w:left="7808" w:hanging="708"/>
      </w:pPr>
      <w:rPr>
        <w:rFonts w:hint="default"/>
        <w:lang w:val="ru-RU" w:eastAsia="en-US" w:bidi="ar-SA"/>
      </w:rPr>
    </w:lvl>
    <w:lvl w:ilvl="8" w:tplc="C974077A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FE"/>
    <w:rsid w:val="00005035"/>
    <w:rsid w:val="000C4C46"/>
    <w:rsid w:val="00671AFE"/>
    <w:rsid w:val="007F4C5D"/>
    <w:rsid w:val="00855F7B"/>
    <w:rsid w:val="00D64BA6"/>
    <w:rsid w:val="00F6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1A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1AFE"/>
  </w:style>
  <w:style w:type="paragraph" w:styleId="a5">
    <w:name w:val="Balloon Text"/>
    <w:basedOn w:val="a"/>
    <w:link w:val="a6"/>
    <w:uiPriority w:val="99"/>
    <w:semiHidden/>
    <w:unhideWhenUsed/>
    <w:rsid w:val="0085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1A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1AFE"/>
  </w:style>
  <w:style w:type="paragraph" w:styleId="a5">
    <w:name w:val="Balloon Text"/>
    <w:basedOn w:val="a"/>
    <w:link w:val="a6"/>
    <w:uiPriority w:val="99"/>
    <w:semiHidden/>
    <w:unhideWhenUsed/>
    <w:rsid w:val="0085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2025-06-08T15:57:00Z</dcterms:created>
  <dcterms:modified xsi:type="dcterms:W3CDTF">2025-06-08T16:32:00Z</dcterms:modified>
</cp:coreProperties>
</file>